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C04" w:rsidRPr="00481C04" w:rsidRDefault="00481C04" w:rsidP="00A865BE">
      <w:pPr>
        <w:jc w:val="center"/>
        <w:rPr>
          <w:rFonts w:ascii="Cambria" w:hAnsi="Cambria"/>
          <w:sz w:val="36"/>
          <w:szCs w:val="36"/>
        </w:rPr>
      </w:pPr>
      <w:r w:rsidRPr="00481C04">
        <w:rPr>
          <w:rFonts w:ascii="Cambria" w:hAnsi="Cambria"/>
          <w:sz w:val="36"/>
          <w:szCs w:val="36"/>
        </w:rPr>
        <w:t>Would you like to garden but have no space at home? Don’t know how but want to learn?</w:t>
      </w:r>
    </w:p>
    <w:p w:rsidR="00481C04" w:rsidRPr="00481C04" w:rsidRDefault="00481C04" w:rsidP="00481C04">
      <w:pPr>
        <w:jc w:val="center"/>
        <w:rPr>
          <w:rFonts w:ascii="Cambria" w:hAnsi="Cambria"/>
          <w:sz w:val="40"/>
          <w:szCs w:val="40"/>
        </w:rPr>
      </w:pPr>
      <w:r w:rsidRPr="00481C04">
        <w:rPr>
          <w:rFonts w:ascii="Cambria" w:hAnsi="Cambria"/>
          <w:sz w:val="40"/>
          <w:szCs w:val="40"/>
        </w:rPr>
        <w:t>Join the</w:t>
      </w:r>
    </w:p>
    <w:p w:rsidR="00481C04" w:rsidRPr="003054D0" w:rsidRDefault="00481C04" w:rsidP="00481C04">
      <w:pPr>
        <w:jc w:val="center"/>
        <w:rPr>
          <w:sz w:val="40"/>
          <w:szCs w:val="40"/>
        </w:rPr>
      </w:pPr>
      <w:r>
        <w:rPr>
          <w:noProof/>
        </w:rPr>
        <w:drawing>
          <wp:inline distT="0" distB="0" distL="0" distR="0">
            <wp:extent cx="4838700" cy="517271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5172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1C04" w:rsidRPr="00A865BE" w:rsidRDefault="00481C04" w:rsidP="00A865BE">
      <w:pPr>
        <w:jc w:val="center"/>
        <w:rPr>
          <w:rFonts w:asciiTheme="majorHAnsi" w:hAnsiTheme="majorHAnsi"/>
          <w:sz w:val="32"/>
          <w:szCs w:val="32"/>
        </w:rPr>
      </w:pPr>
      <w:r w:rsidRPr="00A865BE">
        <w:rPr>
          <w:rFonts w:asciiTheme="majorHAnsi" w:hAnsiTheme="majorHAnsi"/>
          <w:sz w:val="32"/>
          <w:szCs w:val="32"/>
        </w:rPr>
        <w:t>Individual and group plots</w:t>
      </w:r>
      <w:r w:rsidR="00A865BE" w:rsidRPr="00A865BE">
        <w:rPr>
          <w:rFonts w:asciiTheme="majorHAnsi" w:hAnsiTheme="majorHAnsi"/>
          <w:sz w:val="32"/>
          <w:szCs w:val="32"/>
        </w:rPr>
        <w:t xml:space="preserve"> are</w:t>
      </w:r>
      <w:r w:rsidRPr="00A865BE">
        <w:rPr>
          <w:rFonts w:asciiTheme="majorHAnsi" w:hAnsiTheme="majorHAnsi"/>
          <w:sz w:val="32"/>
          <w:szCs w:val="32"/>
        </w:rPr>
        <w:t xml:space="preserve"> offered, as well as workshops, garden parties, and growing food for Feed Nova Scotia. The garden is located on the</w:t>
      </w:r>
      <w:r w:rsidR="00A865BE" w:rsidRPr="00A865BE">
        <w:rPr>
          <w:rFonts w:asciiTheme="majorHAnsi" w:hAnsiTheme="majorHAnsi"/>
          <w:sz w:val="32"/>
          <w:szCs w:val="32"/>
        </w:rPr>
        <w:t xml:space="preserve"> beautiful</w:t>
      </w:r>
      <w:r w:rsidRPr="00A865BE">
        <w:rPr>
          <w:rFonts w:asciiTheme="majorHAnsi" w:hAnsiTheme="majorHAnsi"/>
          <w:sz w:val="32"/>
          <w:szCs w:val="32"/>
        </w:rPr>
        <w:t xml:space="preserve"> Mount Saint Vincent University campus</w:t>
      </w:r>
      <w:r w:rsidR="00A865BE" w:rsidRPr="00A865BE">
        <w:rPr>
          <w:rFonts w:asciiTheme="majorHAnsi" w:hAnsiTheme="majorHAnsi"/>
          <w:sz w:val="32"/>
          <w:szCs w:val="32"/>
        </w:rPr>
        <w:t xml:space="preserve"> off of the </w:t>
      </w:r>
      <w:r w:rsidRPr="00A865BE">
        <w:rPr>
          <w:rFonts w:asciiTheme="majorHAnsi" w:hAnsiTheme="majorHAnsi"/>
          <w:sz w:val="32"/>
          <w:szCs w:val="32"/>
        </w:rPr>
        <w:t>Bedford Highway.</w:t>
      </w:r>
    </w:p>
    <w:p w:rsidR="00631997" w:rsidRPr="00A865BE" w:rsidRDefault="00631997" w:rsidP="00481C04">
      <w:pPr>
        <w:jc w:val="center"/>
        <w:rPr>
          <w:rFonts w:asciiTheme="majorHAnsi" w:hAnsiTheme="majorHAnsi"/>
          <w:sz w:val="32"/>
          <w:szCs w:val="32"/>
        </w:rPr>
      </w:pPr>
    </w:p>
    <w:p w:rsidR="00481C04" w:rsidRPr="00A865BE" w:rsidRDefault="00481C04" w:rsidP="00481C04">
      <w:pPr>
        <w:jc w:val="center"/>
        <w:rPr>
          <w:rFonts w:asciiTheme="majorHAnsi" w:hAnsiTheme="majorHAnsi"/>
          <w:sz w:val="32"/>
          <w:szCs w:val="32"/>
        </w:rPr>
      </w:pPr>
      <w:r w:rsidRPr="00A865BE">
        <w:rPr>
          <w:rFonts w:asciiTheme="majorHAnsi" w:hAnsiTheme="majorHAnsi"/>
          <w:sz w:val="32"/>
          <w:szCs w:val="32"/>
        </w:rPr>
        <w:t>For more information contact Tanya James,</w:t>
      </w:r>
    </w:p>
    <w:p w:rsidR="00481C04" w:rsidRPr="00A865BE" w:rsidRDefault="00481C04" w:rsidP="00481C04">
      <w:pPr>
        <w:jc w:val="center"/>
        <w:rPr>
          <w:rFonts w:asciiTheme="majorHAnsi" w:hAnsiTheme="majorHAnsi"/>
          <w:sz w:val="32"/>
          <w:szCs w:val="32"/>
        </w:rPr>
      </w:pPr>
      <w:r w:rsidRPr="00A865BE">
        <w:rPr>
          <w:rFonts w:asciiTheme="majorHAnsi" w:hAnsiTheme="majorHAnsi"/>
          <w:sz w:val="32"/>
          <w:szCs w:val="32"/>
        </w:rPr>
        <w:t>MSVU Community Garden Coordinator at</w:t>
      </w:r>
    </w:p>
    <w:p w:rsidR="00481C04" w:rsidRDefault="00481C04" w:rsidP="00481C04">
      <w:pPr>
        <w:jc w:val="center"/>
        <w:rPr>
          <w:rFonts w:ascii="Cambria" w:hAnsi="Cambria"/>
          <w:sz w:val="32"/>
          <w:szCs w:val="32"/>
        </w:rPr>
      </w:pPr>
      <w:hyperlink r:id="rId5" w:history="1">
        <w:r w:rsidRPr="00481C04">
          <w:rPr>
            <w:rStyle w:val="Hyperlink"/>
            <w:rFonts w:ascii="Cambria" w:hAnsi="Cambria"/>
            <w:b/>
            <w:sz w:val="32"/>
            <w:szCs w:val="32"/>
          </w:rPr>
          <w:t>garden@msvu.ca</w:t>
        </w:r>
      </w:hyperlink>
      <w:r w:rsidRPr="00481C04">
        <w:rPr>
          <w:rFonts w:ascii="Cambria" w:hAnsi="Cambria"/>
          <w:sz w:val="32"/>
          <w:szCs w:val="32"/>
        </w:rPr>
        <w:t xml:space="preserve"> </w:t>
      </w:r>
    </w:p>
    <w:p w:rsidR="00481C04" w:rsidRPr="00481C04" w:rsidRDefault="00481C04" w:rsidP="00481C04">
      <w:pPr>
        <w:jc w:val="center"/>
        <w:rPr>
          <w:rFonts w:ascii="Cambria" w:hAnsi="Cambria"/>
          <w:sz w:val="32"/>
          <w:szCs w:val="32"/>
        </w:rPr>
      </w:pPr>
      <w:r w:rsidRPr="00631997">
        <w:rPr>
          <w:rFonts w:ascii="Cambria" w:hAnsi="Cambria"/>
          <w:b/>
          <w:sz w:val="32"/>
          <w:szCs w:val="32"/>
        </w:rPr>
        <w:t>www.mountstudents.ca/content/greenmsvu</w:t>
      </w:r>
    </w:p>
    <w:p w:rsidR="005B1B2F" w:rsidRDefault="005B1B2F"/>
    <w:sectPr w:rsidR="005B1B2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1C04"/>
    <w:rsid w:val="00481C04"/>
    <w:rsid w:val="005B1B2F"/>
    <w:rsid w:val="00631997"/>
    <w:rsid w:val="00A86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81C0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C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C0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arden@msvu.c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MSVU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2010-03-29T16:42:00Z</dcterms:created>
  <dcterms:modified xsi:type="dcterms:W3CDTF">2010-03-29T16:53:00Z</dcterms:modified>
</cp:coreProperties>
</file>